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June 25, 2007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Craig: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Please make all necessary contacts to make sure that Joppa is on schedule.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Also, confirm that all filters have been received on the job site (see Joppa Road Installation Elevation.jpg)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Attached.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Confirm that Everpure agent has both softeners.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Joppa Road FSU Operator:</w:t>
      </w:r>
      <w:r w:rsidRPr="00274655">
        <w:rPr>
          <w:rFonts w:ascii="Courier New" w:hAnsi="Courier New" w:cs="Courier New"/>
          <w:color w:val="444444"/>
          <w:sz w:val="20"/>
          <w:szCs w:val="20"/>
        </w:rPr>
        <w:t xml:space="preserve"> Hung Q.Ly(Hung)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Times New Roman" w:hAnsi="Times New Roman"/>
          <w:b/>
          <w:bCs/>
          <w:color w:val="444444"/>
          <w:sz w:val="20"/>
          <w:szCs w:val="20"/>
        </w:rPr>
        <w:t>Cell #: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Times New Roman" w:hAnsi="Times New Roman"/>
          <w:color w:val="444444"/>
          <w:sz w:val="20"/>
          <w:szCs w:val="20"/>
        </w:rPr>
        <w:t>(410) 245-0085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Currently, Hung is Operator @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Perry Hall Shopping Center FSU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Phone:  (410) 248-1400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CMC: Zenas Sykes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443-562-6879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Strategic Contact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Faye Mainor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000000"/>
          <w:sz w:val="20"/>
          <w:szCs w:val="20"/>
        </w:rPr>
        <w:t>fmainor@strategicequipment.com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000000"/>
          <w:sz w:val="20"/>
          <w:szCs w:val="20"/>
        </w:rPr>
        <w:t>866-324-4253   opt. 4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Everpure Agent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Dave Willett - Carroll Water Systems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000000"/>
          <w:sz w:val="20"/>
          <w:szCs w:val="20"/>
        </w:rPr>
        <w:t>dwillett@carrollwater.com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000000"/>
          <w:sz w:val="20"/>
          <w:szCs w:val="20"/>
        </w:rPr>
        <w:t>800 978 5100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Agent should be ready to install 2 softeners: </w:t>
      </w:r>
    </w:p>
    <w:p w:rsidR="00434DE0" w:rsidRPr="00274655" w:rsidRDefault="00434DE0" w:rsidP="002746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58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(1) Part # - TXW-CAB-5600-M-15  CFA Item: 3CHW034</w:t>
      </w:r>
    </w:p>
    <w:p w:rsidR="00434DE0" w:rsidRPr="00274655" w:rsidRDefault="00434DE0" w:rsidP="0027465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58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(1) Part # - TX5600-32 CFA Item: 3CHW037</w:t>
      </w:r>
    </w:p>
    <w:p w:rsidR="00434DE0" w:rsidRPr="00274655" w:rsidRDefault="00434DE0" w:rsidP="00274655">
      <w:pPr>
        <w:shd w:val="clear" w:color="auto" w:fill="FFFFFF"/>
        <w:spacing w:after="240" w:line="240" w:lineRule="auto"/>
        <w:ind w:left="1658"/>
        <w:rPr>
          <w:rFonts w:ascii="Verdana" w:hAnsi="Verdana"/>
          <w:color w:val="444444"/>
          <w:sz w:val="20"/>
          <w:szCs w:val="20"/>
        </w:rPr>
      </w:pP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444444"/>
          <w:sz w:val="20"/>
          <w:szCs w:val="20"/>
        </w:rPr>
        <w:t>Unit 1941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Joppa Road FSU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2008 East Joppa Road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Parkville, MD 21234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Contact: Dave Ripley - Superintendent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770 862 7423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Pr="00274655" w:rsidRDefault="00434DE0" w:rsidP="00274655">
      <w:pPr>
        <w:shd w:val="clear" w:color="auto" w:fill="FFFFFF"/>
        <w:spacing w:after="0" w:line="240" w:lineRule="auto"/>
        <w:rPr>
          <w:rFonts w:ascii="Verdana" w:hAnsi="Verdana"/>
          <w:color w:val="444444"/>
          <w:sz w:val="20"/>
          <w:szCs w:val="20"/>
        </w:rPr>
      </w:pPr>
    </w:p>
    <w:p w:rsidR="00434DE0" w:rsidRPr="00274655" w:rsidRDefault="00434DE0" w:rsidP="00274655">
      <w:pPr>
        <w:shd w:val="clear" w:color="auto" w:fill="FFFFFF"/>
        <w:spacing w:after="100" w:line="240" w:lineRule="auto"/>
        <w:rPr>
          <w:rFonts w:ascii="Verdana" w:hAnsi="Verdana"/>
          <w:color w:val="444444"/>
          <w:sz w:val="20"/>
          <w:szCs w:val="20"/>
        </w:rPr>
      </w:pPr>
      <w:r w:rsidRPr="00274655">
        <w:rPr>
          <w:rFonts w:ascii="Arial" w:hAnsi="Arial" w:cs="Arial"/>
          <w:color w:val="000000"/>
          <w:sz w:val="20"/>
          <w:szCs w:val="20"/>
        </w:rPr>
        <w:t xml:space="preserve">&lt;&lt;Joppa Road FSU Install Elevation.JPG&gt;&gt; &lt;&lt;POU Isometric 3.JPG&gt;&gt;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Lucida Calligraphy" w:hAnsi="Lucida Calligraphy"/>
          <w:b/>
          <w:bCs/>
          <w:color w:val="444444"/>
          <w:sz w:val="20"/>
          <w:szCs w:val="20"/>
        </w:rPr>
        <w:t>Phillip Legg,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Arial" w:hAnsi="Arial" w:cs="Arial"/>
          <w:color w:val="444444"/>
          <w:sz w:val="20"/>
          <w:szCs w:val="20"/>
        </w:rPr>
        <w:t>CWS-</w:t>
      </w:r>
      <w:r w:rsidRPr="00274655">
        <w:rPr>
          <w:rFonts w:ascii="Times New Roman" w:hAnsi="Times New Roman"/>
          <w:color w:val="444444"/>
          <w:sz w:val="20"/>
          <w:szCs w:val="20"/>
        </w:rPr>
        <w:t>I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Design &amp; Construction / Equipment - Contractor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Chick-fil-A, Inc.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5200 Buffington Rd.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Atlanta, GA 30349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 xml:space="preserve">Chick-fil-A - </w:t>
      </w:r>
      <w:hyperlink r:id="rId5" w:tgtFrame="_blank" w:history="1">
        <w:r w:rsidRPr="00274655">
          <w:rPr>
            <w:rFonts w:ascii="Arial" w:hAnsi="Arial" w:cs="Arial"/>
            <w:color w:val="0000FF"/>
            <w:sz w:val="20"/>
            <w:u w:val="single"/>
          </w:rPr>
          <w:t>http://www.chick-fil-a.com</w:t>
        </w:r>
      </w:hyperlink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(404) 305-7747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  <w:r w:rsidRPr="00274655">
        <w:rPr>
          <w:rFonts w:ascii="Verdana" w:hAnsi="Verdana"/>
          <w:color w:val="444444"/>
          <w:sz w:val="20"/>
          <w:szCs w:val="20"/>
        </w:rPr>
        <w:br/>
      </w:r>
      <w:r w:rsidRPr="00274655">
        <w:rPr>
          <w:rFonts w:ascii="Arial" w:hAnsi="Arial" w:cs="Arial"/>
          <w:color w:val="444444"/>
          <w:sz w:val="20"/>
          <w:szCs w:val="20"/>
        </w:rPr>
        <w:t>(678) 640-5444 cell</w:t>
      </w:r>
      <w:r w:rsidRPr="00274655">
        <w:rPr>
          <w:rFonts w:ascii="Verdana" w:hAnsi="Verdana"/>
          <w:color w:val="444444"/>
          <w:sz w:val="20"/>
          <w:szCs w:val="20"/>
        </w:rPr>
        <w:t xml:space="preserve"> </w:t>
      </w:r>
    </w:p>
    <w:p w:rsidR="00434DE0" w:rsidRDefault="00434DE0"/>
    <w:sectPr w:rsidR="00434DE0" w:rsidSect="00DB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5DC6"/>
    <w:multiLevelType w:val="multilevel"/>
    <w:tmpl w:val="BC9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655"/>
    <w:rsid w:val="000F3AA4"/>
    <w:rsid w:val="00274655"/>
    <w:rsid w:val="00434DE0"/>
    <w:rsid w:val="00DB6395"/>
    <w:rsid w:val="00E23939"/>
    <w:rsid w:val="00E8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4655"/>
    <w:rPr>
      <w:rFonts w:cs="Times New Roman"/>
      <w:color w:val="0068C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97032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28461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2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ck-fil-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2007 </dc:title>
  <dc:subject/>
  <dc:creator>Craig Minor</dc:creator>
  <cp:keywords/>
  <dc:description/>
  <cp:lastModifiedBy>Craig Minor</cp:lastModifiedBy>
  <cp:revision>2</cp:revision>
  <dcterms:created xsi:type="dcterms:W3CDTF">2008-12-08T16:53:00Z</dcterms:created>
  <dcterms:modified xsi:type="dcterms:W3CDTF">2008-12-08T16:53:00Z</dcterms:modified>
</cp:coreProperties>
</file>